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E" w:rsidRPr="007D0D66" w:rsidRDefault="0087476D" w:rsidP="00542B6A">
      <w:pPr>
        <w:ind w:left="-630"/>
        <w:rPr>
          <w:rFonts w:cs="Times New Roman"/>
        </w:rPr>
      </w:pPr>
      <w:r w:rsidRPr="007D0D66">
        <w:rPr>
          <w:rFonts w:cs="Times New Roman"/>
          <w:b/>
          <w:color w:val="0070C0"/>
        </w:rPr>
        <w:t>Position Title</w:t>
      </w:r>
      <w:r w:rsidR="0071162D" w:rsidRPr="007D0D66">
        <w:rPr>
          <w:rFonts w:cs="Times New Roman"/>
        </w:rPr>
        <w:tab/>
        <w:t xml:space="preserve"> </w:t>
      </w:r>
      <w:r w:rsidR="002A739E" w:rsidRPr="007D0D66">
        <w:rPr>
          <w:rFonts w:cs="Times New Roman"/>
        </w:rPr>
        <w:t>___________________________</w:t>
      </w:r>
      <w:r w:rsidR="0071162D" w:rsidRPr="007D0D66">
        <w:rPr>
          <w:rFonts w:cs="Times New Roman"/>
        </w:rPr>
        <w:t xml:space="preserve">         </w:t>
      </w:r>
      <w:r w:rsidR="0071162D" w:rsidRPr="007D0D66">
        <w:rPr>
          <w:rFonts w:cs="Times New Roman"/>
          <w:b/>
        </w:rPr>
        <w:tab/>
      </w:r>
      <w:r w:rsidR="0071162D" w:rsidRPr="007D0D66">
        <w:rPr>
          <w:rFonts w:cs="Times New Roman"/>
          <w:b/>
          <w:color w:val="0070C0"/>
        </w:rPr>
        <w:t>Supervisor</w:t>
      </w:r>
      <w:r w:rsidR="0071162D" w:rsidRPr="007D0D66">
        <w:rPr>
          <w:rFonts w:cs="Times New Roman"/>
        </w:rPr>
        <w:tab/>
      </w:r>
      <w:r w:rsidR="002A739E" w:rsidRPr="007D0D66">
        <w:rPr>
          <w:rFonts w:cs="Times New Roman"/>
        </w:rPr>
        <w:t>___________________________</w:t>
      </w:r>
    </w:p>
    <w:p w:rsidR="002A739E" w:rsidRPr="007D0D66" w:rsidRDefault="00990CBC" w:rsidP="00542B6A">
      <w:pPr>
        <w:ind w:left="-630"/>
        <w:rPr>
          <w:rFonts w:cs="Times New Roman"/>
        </w:rPr>
      </w:pPr>
      <w:r w:rsidRPr="00990CBC">
        <w:rPr>
          <w:rFonts w:cs="Times New Roman"/>
          <w:b/>
          <w:noProof/>
          <w:color w:val="0070C0"/>
        </w:rPr>
        <w:pict>
          <v:rect id="_x0000_s1035" style="position:absolute;left:0;text-align:left;margin-left:352.1pt;margin-top:2.1pt;width:7.15pt;height:7.15pt;z-index:251667456"/>
        </w:pict>
      </w:r>
      <w:r w:rsidRPr="00990CBC">
        <w:rPr>
          <w:rFonts w:cs="Times New Roman"/>
          <w:b/>
          <w:noProof/>
          <w:color w:val="0070C0"/>
        </w:rPr>
        <w:pict>
          <v:rect id="_x0000_s1030" style="position:absolute;left:0;text-align:left;margin-left:315pt;margin-top:2.1pt;width:7.15pt;height:7.15pt;z-index:251662336"/>
        </w:pict>
      </w:r>
      <w:r w:rsidRPr="00990CBC">
        <w:rPr>
          <w:rFonts w:cs="Times New Roman"/>
          <w:b/>
          <w:noProof/>
          <w:color w:val="0070C0"/>
        </w:rPr>
        <w:pict>
          <v:rect id="_x0000_s1029" style="position:absolute;left:0;text-align:left;margin-left:261pt;margin-top:2.1pt;width:7.15pt;height:7.15pt;z-index:251661312"/>
        </w:pict>
      </w:r>
      <w:r w:rsidRPr="00990CBC">
        <w:rPr>
          <w:rFonts w:cs="Times New Roman"/>
          <w:b/>
          <w:noProof/>
          <w:color w:val="0070C0"/>
        </w:rPr>
        <w:pict>
          <v:rect id="_x0000_s1028" style="position:absolute;left:0;text-align:left;margin-left:201.3pt;margin-top:2.1pt;width:7.15pt;height:7.15pt;z-index:251660288"/>
        </w:pict>
      </w:r>
      <w:r w:rsidRPr="00990CBC">
        <w:rPr>
          <w:rFonts w:cs="Times New Roman"/>
          <w:b/>
          <w:noProof/>
          <w:color w:val="0070C0"/>
        </w:rPr>
        <w:pict>
          <v:rect id="_x0000_s1027" style="position:absolute;left:0;text-align:left;margin-left:139.5pt;margin-top:2.1pt;width:7.15pt;height:7.15pt;z-index:251659264"/>
        </w:pict>
      </w:r>
      <w:r w:rsidRPr="00990CBC">
        <w:rPr>
          <w:rFonts w:cs="Times New Roman"/>
          <w:b/>
          <w:noProof/>
          <w:color w:val="0070C0"/>
        </w:rPr>
        <w:pict>
          <v:rect id="_x0000_s1026" style="position:absolute;left:0;text-align:left;margin-left:66.35pt;margin-top:2.1pt;width:7.15pt;height:7.15pt;z-index:251658240"/>
        </w:pict>
      </w:r>
      <w:r w:rsidR="0071162D" w:rsidRPr="007D0D66">
        <w:rPr>
          <w:rFonts w:cs="Times New Roman"/>
          <w:b/>
          <w:color w:val="0070C0"/>
        </w:rPr>
        <w:t>Required Education</w:t>
      </w:r>
      <w:r w:rsidR="0071162D" w:rsidRPr="007D0D66">
        <w:rPr>
          <w:rFonts w:cs="Times New Roman"/>
        </w:rPr>
        <w:tab/>
      </w:r>
      <w:r w:rsidR="007D0D66">
        <w:rPr>
          <w:rFonts w:cs="Times New Roman"/>
        </w:rPr>
        <w:t xml:space="preserve"> </w:t>
      </w:r>
      <w:r w:rsidR="00542B6A">
        <w:rPr>
          <w:rFonts w:cs="Times New Roman"/>
        </w:rPr>
        <w:t xml:space="preserve"> </w:t>
      </w:r>
      <w:r w:rsidR="0071162D" w:rsidRPr="007D0D66">
        <w:rPr>
          <w:rFonts w:cs="Times New Roman"/>
        </w:rPr>
        <w:t xml:space="preserve">High school       </w:t>
      </w:r>
      <w:r w:rsidR="007D0D66">
        <w:rPr>
          <w:rFonts w:cs="Times New Roman"/>
        </w:rPr>
        <w:t xml:space="preserve"> </w:t>
      </w:r>
      <w:r w:rsidR="00542B6A">
        <w:rPr>
          <w:rFonts w:cs="Times New Roman"/>
        </w:rPr>
        <w:t xml:space="preserve">Associates      Bachelors       </w:t>
      </w:r>
      <w:r w:rsidR="0071162D" w:rsidRPr="007D0D66">
        <w:rPr>
          <w:rFonts w:cs="Times New Roman"/>
        </w:rPr>
        <w:t xml:space="preserve">Masters </w:t>
      </w:r>
      <w:r w:rsidR="0071162D" w:rsidRPr="007D0D66">
        <w:rPr>
          <w:rFonts w:cs="Times New Roman"/>
        </w:rPr>
        <w:tab/>
      </w:r>
      <w:r w:rsidR="00542B6A">
        <w:rPr>
          <w:rFonts w:cs="Times New Roman"/>
        </w:rPr>
        <w:t xml:space="preserve"> </w:t>
      </w:r>
      <w:r w:rsidR="002A739E" w:rsidRPr="007D0D66">
        <w:rPr>
          <w:rFonts w:cs="Times New Roman"/>
        </w:rPr>
        <w:t>PhD</w:t>
      </w:r>
      <w:r w:rsidR="00542B6A">
        <w:rPr>
          <w:rFonts w:cs="Times New Roman"/>
        </w:rPr>
        <w:t xml:space="preserve">        Terminal Degree</w:t>
      </w:r>
    </w:p>
    <w:p w:rsidR="0071162D" w:rsidRPr="007D0D66" w:rsidRDefault="00990CBC" w:rsidP="00542B6A">
      <w:pPr>
        <w:ind w:left="-630"/>
        <w:rPr>
          <w:rFonts w:cs="Times New Roman"/>
        </w:rPr>
      </w:pPr>
      <w:r w:rsidRPr="00990CBC">
        <w:rPr>
          <w:rFonts w:cs="Times New Roman"/>
          <w:b/>
          <w:noProof/>
          <w:color w:val="0070C0"/>
        </w:rPr>
        <w:pict>
          <v:rect id="_x0000_s1033" style="position:absolute;left:0;text-align:left;margin-left:298.5pt;margin-top:1.9pt;width:7.15pt;height:7.15pt;z-index:251665408"/>
        </w:pict>
      </w:r>
      <w:r w:rsidRPr="00990CBC">
        <w:rPr>
          <w:rFonts w:cs="Times New Roman"/>
          <w:b/>
          <w:noProof/>
          <w:color w:val="0070C0"/>
        </w:rPr>
        <w:pict>
          <v:rect id="_x0000_s1031" style="position:absolute;left:0;text-align:left;margin-left:236.6pt;margin-top:1.9pt;width:7.15pt;height:7.15pt;z-index:251663360"/>
        </w:pict>
      </w:r>
      <w:r w:rsidRPr="00990CBC">
        <w:rPr>
          <w:rFonts w:cs="Times New Roman"/>
          <w:b/>
          <w:noProof/>
          <w:color w:val="0070C0"/>
        </w:rPr>
        <w:pict>
          <v:rect id="_x0000_s1032" style="position:absolute;left:0;text-align:left;margin-left:181.5pt;margin-top:1.9pt;width:7.15pt;height:7.15pt;z-index:251664384"/>
        </w:pict>
      </w:r>
      <w:r w:rsidRPr="00990CBC">
        <w:rPr>
          <w:rFonts w:cs="Times New Roman"/>
          <w:b/>
          <w:noProof/>
          <w:color w:val="0070C0"/>
        </w:rPr>
        <w:pict>
          <v:rect id="_x0000_s1034" style="position:absolute;left:0;text-align:left;margin-left:73.5pt;margin-top:1.9pt;width:7.15pt;height:7.15pt;z-index:251666432"/>
        </w:pict>
      </w:r>
      <w:proofErr w:type="gramStart"/>
      <w:r w:rsidR="002A739E" w:rsidRPr="007D0D66">
        <w:rPr>
          <w:rFonts w:cs="Times New Roman"/>
          <w:b/>
          <w:color w:val="0070C0"/>
        </w:rPr>
        <w:t>Require</w:t>
      </w:r>
      <w:r w:rsidR="00542B6A">
        <w:rPr>
          <w:rFonts w:cs="Times New Roman"/>
          <w:b/>
          <w:color w:val="0070C0"/>
        </w:rPr>
        <w:t xml:space="preserve">d </w:t>
      </w:r>
      <w:r w:rsidR="00F9744A" w:rsidRPr="007D0D66">
        <w:rPr>
          <w:rFonts w:cs="Times New Roman"/>
          <w:b/>
          <w:color w:val="0070C0"/>
        </w:rPr>
        <w:t>E</w:t>
      </w:r>
      <w:r w:rsidR="0071162D" w:rsidRPr="007D0D66">
        <w:rPr>
          <w:rFonts w:cs="Times New Roman"/>
          <w:b/>
          <w:color w:val="0070C0"/>
        </w:rPr>
        <w:t>xperience</w:t>
      </w:r>
      <w:r w:rsidR="0071162D" w:rsidRPr="007D0D66">
        <w:rPr>
          <w:rFonts w:cs="Times New Roman"/>
        </w:rPr>
        <w:tab/>
        <w:t xml:space="preserve"> </w:t>
      </w:r>
      <w:r w:rsidR="00F9744A" w:rsidRPr="007D0D66">
        <w:rPr>
          <w:rFonts w:cs="Times New Roman"/>
        </w:rPr>
        <w:t xml:space="preserve">  </w:t>
      </w:r>
      <w:r w:rsidR="007D0D66">
        <w:rPr>
          <w:rFonts w:cs="Times New Roman"/>
        </w:rPr>
        <w:t xml:space="preserve"> </w:t>
      </w:r>
      <w:r w:rsidR="00542B6A">
        <w:rPr>
          <w:rFonts w:cs="Times New Roman"/>
        </w:rPr>
        <w:t xml:space="preserve"> </w:t>
      </w:r>
      <w:r w:rsidR="00F9744A" w:rsidRPr="007D0D66">
        <w:rPr>
          <w:rFonts w:cs="Times New Roman"/>
        </w:rPr>
        <w:t>Less than 1 year</w:t>
      </w:r>
      <w:r w:rsidR="00F9744A" w:rsidRPr="007D0D66">
        <w:rPr>
          <w:rFonts w:cs="Times New Roman"/>
        </w:rPr>
        <w:tab/>
        <w:t xml:space="preserve">  </w:t>
      </w:r>
      <w:r w:rsidR="0071162D" w:rsidRPr="007D0D66">
        <w:rPr>
          <w:rFonts w:cs="Times New Roman"/>
        </w:rPr>
        <w:t xml:space="preserve">   </w:t>
      </w:r>
      <w:r w:rsidR="00542B6A">
        <w:rPr>
          <w:rFonts w:cs="Times New Roman"/>
        </w:rPr>
        <w:t xml:space="preserve"> </w:t>
      </w:r>
      <w:r w:rsidR="0071162D" w:rsidRPr="007D0D66">
        <w:rPr>
          <w:rFonts w:cs="Times New Roman"/>
        </w:rPr>
        <w:t>1-3 yrs.</w:t>
      </w:r>
      <w:r w:rsidR="0071162D" w:rsidRPr="007D0D66">
        <w:rPr>
          <w:rFonts w:cs="Times New Roman"/>
        </w:rPr>
        <w:tab/>
        <w:t>3-5 yrs.</w:t>
      </w:r>
      <w:proofErr w:type="gramEnd"/>
      <w:r w:rsidR="0071162D" w:rsidRPr="007D0D66">
        <w:rPr>
          <w:rFonts w:cs="Times New Roman"/>
        </w:rPr>
        <w:tab/>
        <w:t xml:space="preserve">        </w:t>
      </w:r>
      <w:r w:rsidR="007D0D66">
        <w:rPr>
          <w:rFonts w:cs="Times New Roman"/>
        </w:rPr>
        <w:t xml:space="preserve"> </w:t>
      </w:r>
      <w:r w:rsidR="002A739E" w:rsidRPr="007D0D66">
        <w:rPr>
          <w:rFonts w:cs="Times New Roman"/>
        </w:rPr>
        <w:t>More than 5 yrs.</w:t>
      </w:r>
      <w:r w:rsidR="0071162D" w:rsidRPr="007D0D66">
        <w:rPr>
          <w:rFonts w:cs="Times New Roman"/>
        </w:rPr>
        <w:t xml:space="preserve">  </w:t>
      </w:r>
    </w:p>
    <w:p w:rsidR="007D0D66" w:rsidRDefault="0071162D" w:rsidP="00542B6A">
      <w:pPr>
        <w:ind w:left="-630"/>
        <w:rPr>
          <w:rFonts w:cs="Times New Roman"/>
        </w:rPr>
      </w:pPr>
      <w:r w:rsidRPr="007D0D66">
        <w:rPr>
          <w:rFonts w:cs="Times New Roman"/>
          <w:b/>
          <w:color w:val="0070C0"/>
        </w:rPr>
        <w:t>Type of Experience</w:t>
      </w:r>
      <w:r w:rsidRPr="007D0D66">
        <w:rPr>
          <w:rFonts w:cs="Times New Roman"/>
        </w:rPr>
        <w:t xml:space="preserve">   ______________________________</w:t>
      </w:r>
      <w:r w:rsidR="007D0D66">
        <w:rPr>
          <w:rFonts w:cs="Times New Roman"/>
        </w:rPr>
        <w:t>_______________________________________</w:t>
      </w:r>
      <w:r w:rsidR="00B65785">
        <w:rPr>
          <w:rFonts w:cs="Times New Roman"/>
        </w:rPr>
        <w:t>____</w:t>
      </w:r>
      <w:r w:rsidR="007D0D66">
        <w:rPr>
          <w:rFonts w:cs="Times New Roman"/>
        </w:rPr>
        <w:t>_</w:t>
      </w:r>
    </w:p>
    <w:p w:rsidR="00542B6A" w:rsidRPr="007D0D66" w:rsidRDefault="00B65785" w:rsidP="00B65785">
      <w:pPr>
        <w:ind w:left="-630"/>
        <w:rPr>
          <w:rFonts w:cs="Times New Roman"/>
        </w:rPr>
      </w:pPr>
      <w:r>
        <w:rPr>
          <w:rFonts w:cs="Times New Roman"/>
          <w:b/>
          <w:color w:val="0070C0"/>
        </w:rPr>
        <w:t>Preferred Qualifications</w:t>
      </w:r>
      <w:r w:rsidRPr="007D0D66">
        <w:rPr>
          <w:rFonts w:cs="Times New Roman"/>
        </w:rPr>
        <w:t xml:space="preserve">   ______________________________</w:t>
      </w:r>
      <w:r>
        <w:rPr>
          <w:rFonts w:cs="Times New Roman"/>
        </w:rPr>
        <w:t>________________________________________</w:t>
      </w:r>
    </w:p>
    <w:tbl>
      <w:tblPr>
        <w:tblStyle w:val="TableGrid"/>
        <w:tblW w:w="10440" w:type="dxa"/>
        <w:tblInd w:w="-522" w:type="dxa"/>
        <w:tblLook w:val="04A0"/>
      </w:tblPr>
      <w:tblGrid>
        <w:gridCol w:w="10440"/>
      </w:tblGrid>
      <w:tr w:rsidR="005F29FF" w:rsidRPr="007D0D66" w:rsidTr="005F29FF">
        <w:tc>
          <w:tcPr>
            <w:tcW w:w="10440" w:type="dxa"/>
          </w:tcPr>
          <w:p w:rsidR="005F29FF" w:rsidRPr="007D0D66" w:rsidRDefault="005F29FF" w:rsidP="008C5B18">
            <w:pPr>
              <w:pStyle w:val="ListParagraph"/>
              <w:ind w:left="180"/>
              <w:jc w:val="center"/>
              <w:rPr>
                <w:rFonts w:cs="Times New Roman"/>
                <w:color w:val="0070C0"/>
              </w:rPr>
            </w:pPr>
            <w:r w:rsidRPr="007D0D66">
              <w:rPr>
                <w:rFonts w:cs="Times New Roman"/>
                <w:b/>
                <w:color w:val="0070C0"/>
              </w:rPr>
              <w:t>MAJOR RESPONSIBILITIES</w:t>
            </w:r>
          </w:p>
        </w:tc>
      </w:tr>
      <w:tr w:rsidR="005F29FF" w:rsidRPr="007D0D66" w:rsidTr="005F29FF">
        <w:tc>
          <w:tcPr>
            <w:tcW w:w="10440" w:type="dxa"/>
          </w:tcPr>
          <w:p w:rsidR="00BC5BD5" w:rsidRPr="007D0D66" w:rsidRDefault="00BC5BD5" w:rsidP="00BC5BD5">
            <w:pPr>
              <w:pStyle w:val="ListParagraph"/>
              <w:ind w:left="480"/>
              <w:rPr>
                <w:rFonts w:cs="Times New Roman"/>
              </w:rPr>
            </w:pPr>
          </w:p>
          <w:p w:rsidR="005F29FF" w:rsidRPr="007D0D66" w:rsidRDefault="005F29FF" w:rsidP="00BC5BD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What are the incumbent’s major job responsibilities?  List 3-6 duties that </w:t>
            </w:r>
            <w:r w:rsidR="00DE5D9A">
              <w:rPr>
                <w:rFonts w:cs="Times New Roman"/>
              </w:rPr>
              <w:t xml:space="preserve">will </w:t>
            </w:r>
            <w:r w:rsidRPr="007D0D66">
              <w:rPr>
                <w:rFonts w:cs="Times New Roman"/>
              </w:rPr>
              <w:t xml:space="preserve">require 20% or more of </w:t>
            </w:r>
            <w:r w:rsidR="00DE5D9A">
              <w:rPr>
                <w:rFonts w:cs="Times New Roman"/>
              </w:rPr>
              <w:t xml:space="preserve">the position’s </w:t>
            </w:r>
            <w:r w:rsidRPr="007D0D66">
              <w:rPr>
                <w:rFonts w:cs="Times New Roman"/>
              </w:rPr>
              <w:t>time.  Attach a separate sheet if necessary.</w:t>
            </w:r>
          </w:p>
          <w:p w:rsidR="005F29FF" w:rsidRPr="007D0D66" w:rsidRDefault="005F29FF" w:rsidP="005F29FF">
            <w:pPr>
              <w:pStyle w:val="ListParagraph"/>
              <w:ind w:left="480"/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</w:rPr>
            </w:pPr>
          </w:p>
          <w:p w:rsidR="005F29FF" w:rsidRPr="007D0D66" w:rsidRDefault="005F29FF" w:rsidP="005F29FF">
            <w:pPr>
              <w:pStyle w:val="ListParagraph"/>
              <w:rPr>
                <w:rFonts w:cs="Times New Roman"/>
              </w:rPr>
            </w:pPr>
          </w:p>
        </w:tc>
      </w:tr>
      <w:tr w:rsidR="005F29FF" w:rsidRPr="007D0D66" w:rsidTr="005F29FF">
        <w:tc>
          <w:tcPr>
            <w:tcW w:w="10440" w:type="dxa"/>
          </w:tcPr>
          <w:p w:rsidR="00BC5BD5" w:rsidRPr="007D0D66" w:rsidRDefault="00BC5BD5" w:rsidP="00BC5BD5">
            <w:pPr>
              <w:pStyle w:val="ListParagraph"/>
              <w:ind w:left="480"/>
              <w:rPr>
                <w:rFonts w:cs="Times New Roman"/>
              </w:rPr>
            </w:pPr>
          </w:p>
          <w:p w:rsidR="005F29FF" w:rsidRPr="007D0D66" w:rsidRDefault="005F29FF" w:rsidP="00BC5BD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>Is the position responsible for managing a division, department, unit or program/project?  If yes, name the division, department, program/project(s)</w:t>
            </w:r>
          </w:p>
          <w:p w:rsidR="005F29FF" w:rsidRPr="007D0D66" w:rsidRDefault="005F29FF" w:rsidP="00415C58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5F29FF" w:rsidRPr="007D0D66" w:rsidTr="005F29FF">
        <w:tc>
          <w:tcPr>
            <w:tcW w:w="10440" w:type="dxa"/>
          </w:tcPr>
          <w:p w:rsidR="00BC5BD5" w:rsidRPr="007D0D66" w:rsidRDefault="00BC5BD5" w:rsidP="00BC5BD5">
            <w:pPr>
              <w:rPr>
                <w:rFonts w:cs="Times New Roman"/>
              </w:rPr>
            </w:pPr>
          </w:p>
          <w:p w:rsidR="005F29FF" w:rsidRPr="007D0D66" w:rsidRDefault="005F29FF" w:rsidP="00BC5BD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How often does the position require confronting problems that are not covered in the Grant’s, University’s, or department’s policies and procedures? </w:t>
            </w:r>
          </w:p>
          <w:p w:rsidR="005F29FF" w:rsidRPr="007D0D66" w:rsidRDefault="007D0D66" w:rsidP="0038371B">
            <w:pPr>
              <w:ind w:left="360"/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  </w:t>
            </w:r>
            <w:r w:rsidR="005F29FF" w:rsidRPr="007D0D66">
              <w:rPr>
                <w:rFonts w:cs="Times New Roman"/>
              </w:rPr>
              <w:t>(Daily ,Weekly , Semi-Monthly, Monthly or Infrequently)</w:t>
            </w:r>
          </w:p>
          <w:p w:rsidR="005F29FF" w:rsidRPr="007D0D66" w:rsidRDefault="005F29FF" w:rsidP="0038371B">
            <w:pPr>
              <w:ind w:left="360"/>
              <w:rPr>
                <w:rFonts w:cs="Times New Roman"/>
              </w:rPr>
            </w:pPr>
          </w:p>
        </w:tc>
      </w:tr>
      <w:tr w:rsidR="005F29FF" w:rsidRPr="007D0D66" w:rsidTr="005F29FF">
        <w:tc>
          <w:tcPr>
            <w:tcW w:w="10440" w:type="dxa"/>
          </w:tcPr>
          <w:p w:rsidR="00BC5BD5" w:rsidRPr="007D0D66" w:rsidRDefault="00BC5BD5" w:rsidP="00BC5BD5">
            <w:pPr>
              <w:ind w:right="162"/>
              <w:rPr>
                <w:rFonts w:cs="Times New Roman"/>
              </w:rPr>
            </w:pPr>
          </w:p>
          <w:p w:rsidR="005F29FF" w:rsidRPr="007D0D66" w:rsidRDefault="005F29FF" w:rsidP="00BC5BD5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In carrying out duties of this position, is the incumbent required to make independent choices, free from immediate supervision, as to matters that significantly affect the Grant, University’s and/or department’s business? </w:t>
            </w:r>
          </w:p>
          <w:p w:rsidR="005F29FF" w:rsidRPr="007D0D66" w:rsidRDefault="005F29FF" w:rsidP="00415C58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5F29FF" w:rsidRPr="007D0D66" w:rsidTr="005F29FF">
        <w:tc>
          <w:tcPr>
            <w:tcW w:w="10440" w:type="dxa"/>
          </w:tcPr>
          <w:p w:rsidR="00BC5BD5" w:rsidRPr="007D0D66" w:rsidRDefault="00BC5BD5" w:rsidP="00BC5BD5">
            <w:pPr>
              <w:rPr>
                <w:rFonts w:cs="Times New Roman"/>
              </w:rPr>
            </w:pPr>
          </w:p>
          <w:p w:rsidR="005F29FF" w:rsidRPr="007D0D66" w:rsidRDefault="005F29FF" w:rsidP="00BC5BD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>Is the incumbent authorized to diverge from policies, guidelines and procedures without consulting a supervisor?  If yes, give examples:</w:t>
            </w:r>
          </w:p>
          <w:p w:rsidR="00BC5BD5" w:rsidRPr="007D0D66" w:rsidRDefault="00BC5BD5" w:rsidP="00BC5BD5">
            <w:pPr>
              <w:rPr>
                <w:rFonts w:cs="Times New Roman"/>
              </w:rPr>
            </w:pPr>
          </w:p>
          <w:p w:rsidR="00BC5BD5" w:rsidRPr="007D0D66" w:rsidRDefault="00BC5BD5" w:rsidP="00BC5BD5">
            <w:pPr>
              <w:rPr>
                <w:rFonts w:cs="Times New Roman"/>
              </w:rPr>
            </w:pPr>
          </w:p>
          <w:p w:rsidR="005F29FF" w:rsidRPr="007D0D66" w:rsidRDefault="005F29FF" w:rsidP="0038371B">
            <w:pPr>
              <w:rPr>
                <w:rFonts w:cs="Times New Roman"/>
              </w:rPr>
            </w:pPr>
          </w:p>
        </w:tc>
      </w:tr>
      <w:tr w:rsidR="005F29FF" w:rsidRPr="007D0D66" w:rsidTr="00F9744A">
        <w:trPr>
          <w:trHeight w:val="1988"/>
        </w:trPr>
        <w:tc>
          <w:tcPr>
            <w:tcW w:w="10440" w:type="dxa"/>
          </w:tcPr>
          <w:p w:rsidR="00F9744A" w:rsidRPr="007D0D66" w:rsidRDefault="00F9744A" w:rsidP="007D0D66">
            <w:pPr>
              <w:rPr>
                <w:rFonts w:cs="Times New Roman"/>
                <w:sz w:val="10"/>
                <w:szCs w:val="10"/>
              </w:rPr>
            </w:pPr>
          </w:p>
          <w:p w:rsidR="005F29FF" w:rsidRPr="00B65785" w:rsidRDefault="005F29FF" w:rsidP="00B65785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Is the incumbent allowed to make decisions that would commit the division, department, or unit to spend a substantial amount of money or other resources? </w:t>
            </w:r>
            <w:r w:rsidRPr="00B65785">
              <w:rPr>
                <w:rFonts w:cs="Times New Roman"/>
              </w:rPr>
              <w:t>If yes, give examples of range of authorized spending:</w:t>
            </w:r>
          </w:p>
        </w:tc>
      </w:tr>
      <w:tr w:rsidR="005F29FF" w:rsidRPr="007D0D66" w:rsidTr="005F29FF">
        <w:tc>
          <w:tcPr>
            <w:tcW w:w="10440" w:type="dxa"/>
          </w:tcPr>
          <w:p w:rsidR="00F9744A" w:rsidRPr="007D0D66" w:rsidRDefault="00F9744A" w:rsidP="00F9744A">
            <w:pPr>
              <w:rPr>
                <w:rFonts w:cs="Times New Roman"/>
              </w:rPr>
            </w:pPr>
          </w:p>
          <w:p w:rsidR="005F29FF" w:rsidRPr="007D0D66" w:rsidRDefault="005F29FF" w:rsidP="00F9744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Is the incumbent responsible for developing, monitoring or administering an income and/or expense budget?  </w:t>
            </w:r>
          </w:p>
          <w:p w:rsidR="005F29FF" w:rsidRPr="007D0D66" w:rsidRDefault="008C5B18" w:rsidP="008C5B18">
            <w:pPr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        </w:t>
            </w:r>
            <w:r w:rsidR="007D0D66" w:rsidRPr="007D0D66">
              <w:rPr>
                <w:rFonts w:cs="Times New Roman"/>
              </w:rPr>
              <w:t xml:space="preserve"> </w:t>
            </w:r>
            <w:r w:rsidR="00542B6A">
              <w:rPr>
                <w:rFonts w:cs="Times New Roman"/>
              </w:rPr>
              <w:t xml:space="preserve"> </w:t>
            </w:r>
            <w:r w:rsidR="005F29FF" w:rsidRPr="007D0D66">
              <w:rPr>
                <w:rFonts w:cs="Times New Roman"/>
              </w:rPr>
              <w:t>Check the answer that describes the level and scope of budgetary responsibility:</w:t>
            </w:r>
          </w:p>
          <w:p w:rsidR="005F29FF" w:rsidRPr="007D0D66" w:rsidRDefault="005F29FF" w:rsidP="00542B6A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___No direct </w:t>
            </w:r>
            <w:r w:rsidR="00D40D02">
              <w:rPr>
                <w:rFonts w:cs="Times New Roman"/>
              </w:rPr>
              <w:t xml:space="preserve">budgetary </w:t>
            </w:r>
            <w:r w:rsidRPr="007D0D66">
              <w:rPr>
                <w:rFonts w:cs="Times New Roman"/>
              </w:rPr>
              <w:t>responsibility</w:t>
            </w:r>
          </w:p>
          <w:p w:rsidR="005F29FF" w:rsidRPr="007D0D66" w:rsidRDefault="005F29FF" w:rsidP="00542B6A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___Collect and/or enter budgetary data.  No decisions or analysis conducted.</w:t>
            </w:r>
          </w:p>
          <w:p w:rsidR="005F29FF" w:rsidRDefault="005F29FF" w:rsidP="00542B6A">
            <w:pPr>
              <w:pStyle w:val="ListParagraph"/>
              <w:ind w:left="1062" w:hanging="360"/>
              <w:rPr>
                <w:rFonts w:cs="Times New Roman"/>
              </w:rPr>
            </w:pPr>
            <w:r w:rsidRPr="007D0D66">
              <w:rPr>
                <w:rFonts w:cs="Times New Roman"/>
              </w:rPr>
              <w:t>___</w:t>
            </w:r>
            <w:r w:rsidR="00D40D02">
              <w:rPr>
                <w:rFonts w:cs="Times New Roman"/>
              </w:rPr>
              <w:t xml:space="preserve">Monitor and reconcile budgets. </w:t>
            </w:r>
            <w:r w:rsidRPr="007D0D66">
              <w:rPr>
                <w:rFonts w:cs="Times New Roman"/>
              </w:rPr>
              <w:t xml:space="preserve"> No decisions as to how to spend or transfer funds.</w:t>
            </w:r>
          </w:p>
          <w:p w:rsidR="001B3213" w:rsidRPr="007D0D66" w:rsidRDefault="001B3213" w:rsidP="00542B6A">
            <w:pPr>
              <w:pStyle w:val="ListParagraph"/>
              <w:ind w:left="1062" w:hanging="360"/>
              <w:rPr>
                <w:rFonts w:cs="Times New Roman"/>
              </w:rPr>
            </w:pPr>
            <w:r>
              <w:rPr>
                <w:rFonts w:cs="Times New Roman"/>
              </w:rPr>
              <w:t>___Monitor and reconcile budgets.  Make</w:t>
            </w:r>
            <w:r w:rsidR="00D40D02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decisions on spending or transfer</w:t>
            </w:r>
            <w:r w:rsidR="00D40D02">
              <w:rPr>
                <w:rFonts w:cs="Times New Roman"/>
              </w:rPr>
              <w:t xml:space="preserve"> of funds, but r</w:t>
            </w:r>
            <w:r w:rsidR="00D71628">
              <w:rPr>
                <w:rFonts w:cs="Times New Roman"/>
              </w:rPr>
              <w:t xml:space="preserve">equires </w:t>
            </w:r>
            <w:r>
              <w:rPr>
                <w:rFonts w:cs="Times New Roman"/>
              </w:rPr>
              <w:t>authorization from supervisor</w:t>
            </w:r>
            <w:r w:rsidR="00D40D02">
              <w:rPr>
                <w:rFonts w:cs="Times New Roman"/>
              </w:rPr>
              <w:t xml:space="preserve"> to make final</w:t>
            </w:r>
            <w:r>
              <w:rPr>
                <w:rFonts w:cs="Times New Roman"/>
              </w:rPr>
              <w:t>.</w:t>
            </w:r>
          </w:p>
          <w:p w:rsidR="005F29FF" w:rsidRPr="007D0D66" w:rsidRDefault="005F29FF" w:rsidP="00D71628">
            <w:pPr>
              <w:pStyle w:val="ListParagraph"/>
              <w:ind w:left="1062" w:hanging="360"/>
              <w:rPr>
                <w:rFonts w:cs="Times New Roman"/>
              </w:rPr>
            </w:pPr>
            <w:r w:rsidRPr="007D0D66">
              <w:rPr>
                <w:rFonts w:cs="Times New Roman"/>
              </w:rPr>
              <w:t>___</w:t>
            </w:r>
            <w:r w:rsidR="00D71628">
              <w:rPr>
                <w:rFonts w:cs="Times New Roman"/>
              </w:rPr>
              <w:t xml:space="preserve"> </w:t>
            </w:r>
            <w:r w:rsidR="00D40D02">
              <w:rPr>
                <w:rFonts w:cs="Times New Roman"/>
              </w:rPr>
              <w:t xml:space="preserve">Monitors and reconciles budgets. </w:t>
            </w:r>
            <w:r w:rsidRPr="007D0D66">
              <w:rPr>
                <w:rFonts w:cs="Times New Roman"/>
              </w:rPr>
              <w:t xml:space="preserve"> Authority to determine</w:t>
            </w:r>
            <w:r w:rsidR="00D40D02">
              <w:rPr>
                <w:rFonts w:cs="Times New Roman"/>
              </w:rPr>
              <w:t xml:space="preserve"> how to spend or transfer fund</w:t>
            </w:r>
            <w:r w:rsidR="00D71628">
              <w:rPr>
                <w:rFonts w:cs="Times New Roman"/>
              </w:rPr>
              <w:t xml:space="preserve">s; authorized to </w:t>
            </w:r>
            <w:r w:rsidR="00D40D02">
              <w:rPr>
                <w:rFonts w:cs="Times New Roman"/>
              </w:rPr>
              <w:t>approve.</w:t>
            </w:r>
          </w:p>
          <w:p w:rsidR="005F29FF" w:rsidRPr="007D0D66" w:rsidRDefault="00D40D02" w:rsidP="00542B6A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t xml:space="preserve">___ </w:t>
            </w:r>
            <w:r w:rsidR="00D71628">
              <w:rPr>
                <w:rFonts w:cs="Times New Roman"/>
              </w:rPr>
              <w:t xml:space="preserve">Same as above. </w:t>
            </w:r>
            <w:r>
              <w:rPr>
                <w:rFonts w:cs="Times New Roman"/>
              </w:rPr>
              <w:t>Make</w:t>
            </w:r>
            <w:r w:rsidR="00D71628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budget projections.</w:t>
            </w:r>
            <w:r w:rsidR="005F29FF" w:rsidRPr="007D0D66">
              <w:rPr>
                <w:rFonts w:cs="Times New Roman"/>
              </w:rPr>
              <w:t xml:space="preserve"> Assist with establishing budgets.</w:t>
            </w:r>
          </w:p>
          <w:p w:rsidR="005F29FF" w:rsidRDefault="005F29FF" w:rsidP="001B3213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</w:t>
            </w:r>
            <w:r w:rsidR="00D40D02">
              <w:rPr>
                <w:rFonts w:cs="Times New Roman"/>
              </w:rPr>
              <w:t>_ Full budgetary responsibility.</w:t>
            </w:r>
            <w:r w:rsidRPr="007D0D66">
              <w:rPr>
                <w:rFonts w:cs="Times New Roman"/>
              </w:rPr>
              <w:t xml:space="preserve"> Establishes and controls center/department budgets.</w:t>
            </w:r>
          </w:p>
          <w:p w:rsidR="00256210" w:rsidRPr="001B3213" w:rsidRDefault="00256210" w:rsidP="001B3213">
            <w:pPr>
              <w:pStyle w:val="ListParagraph"/>
              <w:rPr>
                <w:rFonts w:cs="Times New Roman"/>
              </w:rPr>
            </w:pPr>
          </w:p>
        </w:tc>
      </w:tr>
      <w:tr w:rsidR="005F29FF" w:rsidRPr="007D0D66" w:rsidTr="005F29FF">
        <w:tc>
          <w:tcPr>
            <w:tcW w:w="10440" w:type="dxa"/>
          </w:tcPr>
          <w:p w:rsidR="0058550B" w:rsidRPr="001B3213" w:rsidRDefault="0058550B" w:rsidP="0058550B">
            <w:pPr>
              <w:pStyle w:val="ListParagraph"/>
              <w:ind w:left="480"/>
              <w:rPr>
                <w:rFonts w:cs="Times New Roman"/>
                <w:sz w:val="6"/>
                <w:szCs w:val="6"/>
              </w:rPr>
            </w:pPr>
          </w:p>
          <w:p w:rsidR="005F29FF" w:rsidRPr="007D0D66" w:rsidRDefault="005F29FF" w:rsidP="005855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>Check the answer that describes the level of managerial responsibility for this position:</w:t>
            </w: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___No direct managerial responsibility</w:t>
            </w:r>
          </w:p>
          <w:p w:rsidR="00876D05" w:rsidRPr="007D0D66" w:rsidRDefault="005F29FF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___No direct managerial responsibility but does lead project teams </w:t>
            </w: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 xml:space="preserve">___Directly </w:t>
            </w:r>
            <w:r w:rsidR="00876D05" w:rsidRPr="007D0D66">
              <w:rPr>
                <w:rFonts w:cs="Times New Roman"/>
              </w:rPr>
              <w:t xml:space="preserve">supervises 2 or more employees </w:t>
            </w:r>
          </w:p>
          <w:p w:rsidR="005F29FF" w:rsidRPr="007D0D66" w:rsidRDefault="005F29FF" w:rsidP="0058550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___Manages or directs a depa</w:t>
            </w:r>
            <w:r w:rsidR="00876D05" w:rsidRPr="007D0D66">
              <w:rPr>
                <w:rFonts w:cs="Times New Roman"/>
              </w:rPr>
              <w:t xml:space="preserve">rtment or multiple departments </w:t>
            </w:r>
          </w:p>
          <w:p w:rsidR="0058550B" w:rsidRPr="007D0D66" w:rsidRDefault="0058550B" w:rsidP="0058550B">
            <w:pPr>
              <w:pStyle w:val="ListParagraph"/>
              <w:rPr>
                <w:rFonts w:cs="Times New Roman"/>
                <w:b/>
              </w:rPr>
            </w:pPr>
          </w:p>
        </w:tc>
      </w:tr>
      <w:tr w:rsidR="005F29FF" w:rsidRPr="007D0D66" w:rsidTr="001B3213">
        <w:trPr>
          <w:trHeight w:val="7550"/>
        </w:trPr>
        <w:tc>
          <w:tcPr>
            <w:tcW w:w="10440" w:type="dxa"/>
          </w:tcPr>
          <w:p w:rsidR="005F29FF" w:rsidRPr="007D0D66" w:rsidRDefault="005F29FF" w:rsidP="0071162D">
            <w:pPr>
              <w:rPr>
                <w:rFonts w:cs="Times New Roman"/>
                <w:sz w:val="10"/>
                <w:szCs w:val="10"/>
              </w:rPr>
            </w:pPr>
          </w:p>
          <w:p w:rsidR="005F29FF" w:rsidRDefault="005F29FF" w:rsidP="005855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7D0D66">
              <w:rPr>
                <w:rFonts w:cs="Times New Roman"/>
              </w:rPr>
              <w:t>Check the answer that best describes the level of knowledge and expertise exercised:</w:t>
            </w:r>
          </w:p>
          <w:p w:rsidR="007D0D66" w:rsidRPr="007D0D66" w:rsidRDefault="007D0D66" w:rsidP="007D0D66">
            <w:pPr>
              <w:pStyle w:val="ListParagraph"/>
              <w:ind w:left="840"/>
              <w:rPr>
                <w:rFonts w:cs="Times New Roman"/>
              </w:rPr>
            </w:pP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  <w:sz w:val="18"/>
                <w:szCs w:val="18"/>
              </w:rPr>
              <w:t>___</w:t>
            </w:r>
            <w:r w:rsidR="007D0D66" w:rsidRPr="007D0D66">
              <w:rPr>
                <w:rFonts w:cs="Times New Roman"/>
                <w:sz w:val="18"/>
                <w:szCs w:val="18"/>
              </w:rPr>
              <w:t>_</w:t>
            </w:r>
            <w:r w:rsidRPr="007D0D66">
              <w:rPr>
                <w:rFonts w:cs="Times New Roman"/>
                <w:b/>
              </w:rPr>
              <w:t>Entry</w:t>
            </w:r>
            <w:r w:rsidRPr="007D0D66">
              <w:rPr>
                <w:rFonts w:cs="Times New Roman"/>
              </w:rPr>
              <w:t xml:space="preserve">:  Learns to apply and follow procedures, techniques, rules and regulations, are responsible for entry level work, some basic familiarity with the particular subject matter concerned, </w:t>
            </w:r>
            <w:proofErr w:type="gramStart"/>
            <w:r w:rsidRPr="007D0D66">
              <w:rPr>
                <w:rFonts w:cs="Times New Roman"/>
              </w:rPr>
              <w:t>based</w:t>
            </w:r>
            <w:proofErr w:type="gramEnd"/>
            <w:r w:rsidRPr="007D0D66">
              <w:rPr>
                <w:rFonts w:cs="Times New Roman"/>
              </w:rPr>
              <w:t xml:space="preserve"> on completing introductory training or course work in the field, self-study, or introductory hands-on-experience in the field.</w:t>
            </w: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___</w:t>
            </w:r>
            <w:r w:rsidRPr="007D0D66">
              <w:rPr>
                <w:rFonts w:cs="Times New Roman"/>
                <w:b/>
              </w:rPr>
              <w:t>Developmental</w:t>
            </w:r>
            <w:r w:rsidRPr="007D0D66">
              <w:rPr>
                <w:rFonts w:cs="Times New Roman"/>
              </w:rPr>
              <w:t>:  Apply procedures, techniques, rules and regulations within the limited scope of the job duties; sufficient knowledge to work effectively in a limited range of work situations; this level of knowledge comes from limited hands-on experience in the field.</w:t>
            </w: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___</w:t>
            </w:r>
            <w:r w:rsidRPr="007D0D66">
              <w:rPr>
                <w:rFonts w:cs="Times New Roman"/>
                <w:b/>
              </w:rPr>
              <w:t>Full Operational</w:t>
            </w:r>
            <w:r w:rsidRPr="007D0D66">
              <w:rPr>
                <w:rFonts w:cs="Times New Roman"/>
              </w:rPr>
              <w:t>:  Fully operational and is fully responsible for technical assignments; considerable and sufficient knowledge of the subject to enable the employee to work effectively in all normal work situations.  This level of knowledge comes from a large hands-on experience in the field.</w:t>
            </w: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</w:p>
          <w:p w:rsidR="005F29FF" w:rsidRPr="007D0D66" w:rsidRDefault="007D0D66" w:rsidP="0038371B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</w:t>
            </w:r>
            <w:r w:rsidR="005F29FF" w:rsidRPr="007D0D66">
              <w:rPr>
                <w:rFonts w:cs="Times New Roman"/>
              </w:rPr>
              <w:t>_</w:t>
            </w:r>
            <w:r w:rsidR="005F29FF" w:rsidRPr="007D0D66">
              <w:rPr>
                <w:rFonts w:cs="Times New Roman"/>
                <w:b/>
              </w:rPr>
              <w:t>Advanced</w:t>
            </w:r>
            <w:r w:rsidR="005F29FF" w:rsidRPr="007D0D66">
              <w:rPr>
                <w:rFonts w:cs="Times New Roman"/>
              </w:rPr>
              <w:t>:  Advanced and/or technically specialized; responsible for complex tasks, and is highly accountable for the work of the area; Some oversight and administrative operation responsibility as necessary; Thorough knowledge of the subject to enable the employee to perform unusually difficult and complex assignments and act as a mentor to lower-level employees; Knowledge comes from a complete and well rounded amount of hands-on experience in the field.</w:t>
            </w:r>
          </w:p>
          <w:p w:rsidR="005F29FF" w:rsidRPr="007D0D66" w:rsidRDefault="005F29FF" w:rsidP="0038371B">
            <w:pPr>
              <w:pStyle w:val="ListParagraph"/>
              <w:rPr>
                <w:rFonts w:cs="Times New Roman"/>
              </w:rPr>
            </w:pPr>
          </w:p>
          <w:p w:rsidR="007D0D66" w:rsidRPr="001B3213" w:rsidRDefault="005F29FF" w:rsidP="001B3213">
            <w:pPr>
              <w:pStyle w:val="ListParagraph"/>
              <w:rPr>
                <w:rFonts w:cs="Times New Roman"/>
              </w:rPr>
            </w:pPr>
            <w:r w:rsidRPr="007D0D66">
              <w:rPr>
                <w:rFonts w:cs="Times New Roman"/>
              </w:rPr>
              <w:t>___</w:t>
            </w:r>
            <w:r w:rsidRPr="007D0D66">
              <w:rPr>
                <w:rFonts w:cs="Times New Roman"/>
                <w:b/>
              </w:rPr>
              <w:t>Expert</w:t>
            </w:r>
            <w:r w:rsidRPr="007D0D66">
              <w:rPr>
                <w:rFonts w:cs="Times New Roman"/>
              </w:rPr>
              <w:t>:  Responsible for complex and multi-faceted assignments in leading operations University-wide or for multiple areas; Responsible for broad decision making authority, judgment, and independence; Broad and intensive grasp of substantially all areas of the subject to enable the employee to originate new concepts or approaches and/or direct their implementation and act as a mentor to lower-level employees; Knowledge comes from comprehensive hands-on experience in the field.</w:t>
            </w:r>
          </w:p>
        </w:tc>
      </w:tr>
    </w:tbl>
    <w:p w:rsidR="0038371B" w:rsidRPr="008C5B18" w:rsidRDefault="0038371B" w:rsidP="008C5B18">
      <w:pPr>
        <w:rPr>
          <w:rFonts w:ascii="Times New Roman" w:hAnsi="Times New Roman" w:cs="Times New Roman"/>
        </w:rPr>
      </w:pPr>
    </w:p>
    <w:sectPr w:rsidR="0038371B" w:rsidRPr="008C5B18" w:rsidSect="0071162D">
      <w:headerReference w:type="default" r:id="rId8"/>
      <w:footerReference w:type="default" r:id="rId9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DE" w:rsidRDefault="00D827DE" w:rsidP="00374CD4">
      <w:pPr>
        <w:spacing w:after="0" w:line="240" w:lineRule="auto"/>
      </w:pPr>
      <w:r>
        <w:separator/>
      </w:r>
    </w:p>
  </w:endnote>
  <w:endnote w:type="continuationSeparator" w:id="0">
    <w:p w:rsidR="00D827DE" w:rsidRDefault="00D827DE" w:rsidP="003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2705"/>
      <w:docPartObj>
        <w:docPartGallery w:val="Page Numbers (Bottom of Page)"/>
        <w:docPartUnique/>
      </w:docPartObj>
    </w:sdtPr>
    <w:sdtContent>
      <w:p w:rsidR="00F9744A" w:rsidRDefault="0055251D" w:rsidP="0055251D">
        <w:pPr>
          <w:pStyle w:val="Footer"/>
          <w:ind w:left="-630"/>
        </w:pPr>
        <w:r>
          <w:t>Prepared by the Office of Human Resources</w:t>
        </w:r>
        <w:r>
          <w:tab/>
        </w:r>
        <w:r>
          <w:tab/>
          <w:t xml:space="preserve">Page </w:t>
        </w:r>
        <w:fldSimple w:instr=" PAGE   \* MERGEFORMAT ">
          <w:r w:rsidR="001917EA">
            <w:rPr>
              <w:noProof/>
            </w:rPr>
            <w:t>1</w:t>
          </w:r>
        </w:fldSimple>
      </w:p>
    </w:sdtContent>
  </w:sdt>
  <w:p w:rsidR="00F9744A" w:rsidRDefault="0055251D" w:rsidP="0055251D">
    <w:pPr>
      <w:pStyle w:val="Footer"/>
      <w:ind w:left="-630"/>
    </w:pPr>
    <w:r>
      <w:t>January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DE" w:rsidRDefault="00D827DE" w:rsidP="00374CD4">
      <w:pPr>
        <w:spacing w:after="0" w:line="240" w:lineRule="auto"/>
      </w:pPr>
      <w:r>
        <w:separator/>
      </w:r>
    </w:p>
  </w:footnote>
  <w:footnote w:type="continuationSeparator" w:id="0">
    <w:p w:rsidR="00D827DE" w:rsidRDefault="00D827DE" w:rsidP="003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Pr="007D0D66" w:rsidRDefault="0042245D" w:rsidP="00542B6A">
    <w:pPr>
      <w:pStyle w:val="Header"/>
      <w:ind w:left="-630"/>
      <w:rPr>
        <w:b/>
        <w:sz w:val="24"/>
        <w:szCs w:val="24"/>
      </w:rPr>
    </w:pPr>
    <w:r>
      <w:rPr>
        <w:b/>
        <w:sz w:val="24"/>
        <w:szCs w:val="24"/>
      </w:rPr>
      <w:t xml:space="preserve">Job Description Questionnaire for </w:t>
    </w:r>
    <w:r w:rsidR="00F9744A" w:rsidRPr="007D0D66">
      <w:rPr>
        <w:b/>
        <w:sz w:val="24"/>
        <w:szCs w:val="24"/>
      </w:rPr>
      <w:t>New Grant Funded Position</w:t>
    </w:r>
    <w:r w:rsidR="007D0D66">
      <w:rPr>
        <w:b/>
        <w:sz w:val="24"/>
        <w:szCs w:val="24"/>
      </w:rPr>
      <w:tab/>
      <w:t>Submit to OHR</w:t>
    </w:r>
    <w:r>
      <w:rPr>
        <w:b/>
        <w:sz w:val="24"/>
        <w:szCs w:val="24"/>
      </w:rPr>
      <w:t>/</w:t>
    </w:r>
    <w:r w:rsidR="007D0D66">
      <w:rPr>
        <w:b/>
        <w:sz w:val="24"/>
        <w:szCs w:val="24"/>
      </w:rPr>
      <w:t>Compensation</w:t>
    </w:r>
  </w:p>
  <w:p w:rsidR="00F9744A" w:rsidRDefault="00F97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75E"/>
    <w:multiLevelType w:val="hybridMultilevel"/>
    <w:tmpl w:val="3656FC4E"/>
    <w:lvl w:ilvl="0" w:tplc="42DA0460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BB6CEA"/>
    <w:multiLevelType w:val="hybridMultilevel"/>
    <w:tmpl w:val="B910287C"/>
    <w:lvl w:ilvl="0" w:tplc="195052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1C279C"/>
    <w:multiLevelType w:val="hybridMultilevel"/>
    <w:tmpl w:val="8306E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63C44"/>
    <w:multiLevelType w:val="hybridMultilevel"/>
    <w:tmpl w:val="72F6E0F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D386F8E"/>
    <w:multiLevelType w:val="hybridMultilevel"/>
    <w:tmpl w:val="E0FC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546C"/>
    <w:multiLevelType w:val="hybridMultilevel"/>
    <w:tmpl w:val="2BA4AC26"/>
    <w:lvl w:ilvl="0" w:tplc="5AE218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52195B"/>
    <w:multiLevelType w:val="hybridMultilevel"/>
    <w:tmpl w:val="81BCA8B4"/>
    <w:lvl w:ilvl="0" w:tplc="8AB60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02C09"/>
    <w:multiLevelType w:val="hybridMultilevel"/>
    <w:tmpl w:val="3B020D5C"/>
    <w:lvl w:ilvl="0" w:tplc="3FC27E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719D7"/>
    <w:multiLevelType w:val="hybridMultilevel"/>
    <w:tmpl w:val="AE8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3417"/>
    <w:multiLevelType w:val="hybridMultilevel"/>
    <w:tmpl w:val="7240759E"/>
    <w:lvl w:ilvl="0" w:tplc="D3AAC440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AAB4073"/>
    <w:multiLevelType w:val="hybridMultilevel"/>
    <w:tmpl w:val="624C7852"/>
    <w:lvl w:ilvl="0" w:tplc="4680E9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0475E"/>
    <w:rsid w:val="00062A63"/>
    <w:rsid w:val="0008097A"/>
    <w:rsid w:val="000D1BD6"/>
    <w:rsid w:val="000F5285"/>
    <w:rsid w:val="00122882"/>
    <w:rsid w:val="00123980"/>
    <w:rsid w:val="0015492C"/>
    <w:rsid w:val="001861CA"/>
    <w:rsid w:val="001917EA"/>
    <w:rsid w:val="00193A82"/>
    <w:rsid w:val="001B3213"/>
    <w:rsid w:val="001D7DD1"/>
    <w:rsid w:val="00226E90"/>
    <w:rsid w:val="00230874"/>
    <w:rsid w:val="00247F34"/>
    <w:rsid w:val="002517E1"/>
    <w:rsid w:val="00256210"/>
    <w:rsid w:val="002A739E"/>
    <w:rsid w:val="002B22E7"/>
    <w:rsid w:val="00352618"/>
    <w:rsid w:val="00374CD4"/>
    <w:rsid w:val="0038371B"/>
    <w:rsid w:val="003B7AA4"/>
    <w:rsid w:val="003C1E80"/>
    <w:rsid w:val="003D1810"/>
    <w:rsid w:val="003E5931"/>
    <w:rsid w:val="00406379"/>
    <w:rsid w:val="00415C58"/>
    <w:rsid w:val="0042245D"/>
    <w:rsid w:val="00425DE7"/>
    <w:rsid w:val="004618CE"/>
    <w:rsid w:val="00512A4A"/>
    <w:rsid w:val="00542B6A"/>
    <w:rsid w:val="0055251D"/>
    <w:rsid w:val="0058550B"/>
    <w:rsid w:val="005C46AB"/>
    <w:rsid w:val="005F29FF"/>
    <w:rsid w:val="0064567F"/>
    <w:rsid w:val="0071162D"/>
    <w:rsid w:val="007907D1"/>
    <w:rsid w:val="007B250A"/>
    <w:rsid w:val="007D0D66"/>
    <w:rsid w:val="00850548"/>
    <w:rsid w:val="0087476D"/>
    <w:rsid w:val="00876D05"/>
    <w:rsid w:val="008C5B18"/>
    <w:rsid w:val="008D6156"/>
    <w:rsid w:val="0090475E"/>
    <w:rsid w:val="00963742"/>
    <w:rsid w:val="00990CBC"/>
    <w:rsid w:val="0099403F"/>
    <w:rsid w:val="009A6128"/>
    <w:rsid w:val="009D0F23"/>
    <w:rsid w:val="009F4976"/>
    <w:rsid w:val="009F720E"/>
    <w:rsid w:val="00A2619F"/>
    <w:rsid w:val="00A521A2"/>
    <w:rsid w:val="00A6197A"/>
    <w:rsid w:val="00A82554"/>
    <w:rsid w:val="00A8500A"/>
    <w:rsid w:val="00AA13D2"/>
    <w:rsid w:val="00AA48E1"/>
    <w:rsid w:val="00AB622C"/>
    <w:rsid w:val="00AC00C1"/>
    <w:rsid w:val="00AE3D90"/>
    <w:rsid w:val="00B10CCF"/>
    <w:rsid w:val="00B65785"/>
    <w:rsid w:val="00BA0DB5"/>
    <w:rsid w:val="00BC5BD5"/>
    <w:rsid w:val="00BD118D"/>
    <w:rsid w:val="00BD6BCD"/>
    <w:rsid w:val="00BF3E2E"/>
    <w:rsid w:val="00C73486"/>
    <w:rsid w:val="00C8015C"/>
    <w:rsid w:val="00CA0605"/>
    <w:rsid w:val="00CF21D5"/>
    <w:rsid w:val="00D02484"/>
    <w:rsid w:val="00D03F7A"/>
    <w:rsid w:val="00D22BCE"/>
    <w:rsid w:val="00D40D02"/>
    <w:rsid w:val="00D52C60"/>
    <w:rsid w:val="00D71628"/>
    <w:rsid w:val="00D827DE"/>
    <w:rsid w:val="00DE125F"/>
    <w:rsid w:val="00DE5D9A"/>
    <w:rsid w:val="00EF4E7B"/>
    <w:rsid w:val="00F5196F"/>
    <w:rsid w:val="00F9744A"/>
    <w:rsid w:val="00F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5E"/>
    <w:pPr>
      <w:ind w:left="720"/>
      <w:contextualSpacing/>
    </w:pPr>
  </w:style>
  <w:style w:type="table" w:styleId="TableGrid">
    <w:name w:val="Table Grid"/>
    <w:basedOn w:val="TableNormal"/>
    <w:uiPriority w:val="59"/>
    <w:rsid w:val="00F5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D4"/>
  </w:style>
  <w:style w:type="paragraph" w:styleId="Footer">
    <w:name w:val="footer"/>
    <w:basedOn w:val="Normal"/>
    <w:link w:val="FooterChar"/>
    <w:uiPriority w:val="99"/>
    <w:unhideWhenUsed/>
    <w:rsid w:val="0037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D4"/>
  </w:style>
  <w:style w:type="paragraph" w:styleId="BalloonText">
    <w:name w:val="Balloon Text"/>
    <w:basedOn w:val="Normal"/>
    <w:link w:val="BalloonTextChar"/>
    <w:uiPriority w:val="99"/>
    <w:semiHidden/>
    <w:unhideWhenUsed/>
    <w:rsid w:val="003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4156-F94D-46EC-8FE7-1B46CCD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Questionnaire for New Grant Funded Positions</dc:title>
  <dc:subject>Job Description Questionnaire for New Grant Funded Positions</dc:subject>
  <dc:creator>Nova Southeastern University</dc:creator>
  <cp:keywords/>
  <dc:description/>
  <cp:lastModifiedBy>Earl Tinsley</cp:lastModifiedBy>
  <cp:revision>3</cp:revision>
  <cp:lastPrinted>2011-01-10T16:32:00Z</cp:lastPrinted>
  <dcterms:created xsi:type="dcterms:W3CDTF">2011-02-28T17:31:00Z</dcterms:created>
  <dcterms:modified xsi:type="dcterms:W3CDTF">2011-02-28T17:34:00Z</dcterms:modified>
</cp:coreProperties>
</file>